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AEC1F" w14:textId="77777777" w:rsidR="00FF2BF6" w:rsidRPr="00FF2BF6" w:rsidRDefault="00FF2BF6" w:rsidP="00FF2BF6">
      <w:r w:rsidRPr="00FF2BF6">
        <w:t>Performance-Based Insurance Advisor Construction Insurance • Greater Houston</w:t>
      </w:r>
    </w:p>
    <w:p w14:paraId="33C1114B" w14:textId="77777777" w:rsidR="00FF2BF6" w:rsidRPr="00FF2BF6" w:rsidRDefault="00FF2BF6" w:rsidP="00FF2BF6">
      <w:r w:rsidRPr="00FF2BF6">
        <w:t>Matt Hadley is a performance-based insurance advisor specializing in construction insurance. He brings a distinctive combination of field-level construction experience and senior insurance production expertise, enabling him to advise contractors and construction-related businesses with practical insight into both operational risk and insurance program design.</w:t>
      </w:r>
    </w:p>
    <w:p w14:paraId="10C12E49" w14:textId="77777777" w:rsidR="00FF2BF6" w:rsidRPr="00FF2BF6" w:rsidRDefault="00FF2BF6" w:rsidP="00FF2BF6">
      <w:r w:rsidRPr="00FF2BF6">
        <w:rPr>
          <w:b/>
          <w:bCs/>
        </w:rPr>
        <w:t>Professional Experience</w:t>
      </w:r>
    </w:p>
    <w:p w14:paraId="5E19574C" w14:textId="77777777" w:rsidR="00FF2BF6" w:rsidRPr="00FF2BF6" w:rsidRDefault="00FF2BF6" w:rsidP="00FF2BF6">
      <w:r w:rsidRPr="00FF2BF6">
        <w:rPr>
          <w:b/>
          <w:bCs/>
        </w:rPr>
        <w:t>Vice President – McGriff Specialty</w:t>
      </w:r>
      <w:r w:rsidRPr="00FF2BF6">
        <w:t xml:space="preserve"> July 2023 – Present | Texas Serves as Vice President, advising clients on performance-based and specialty insurance solutions tailored to the construction industry.</w:t>
      </w:r>
    </w:p>
    <w:p w14:paraId="0D36E1F8" w14:textId="77777777" w:rsidR="00FF2BF6" w:rsidRPr="00FF2BF6" w:rsidRDefault="00FF2BF6" w:rsidP="00FF2BF6">
      <w:r w:rsidRPr="00FF2BF6">
        <w:rPr>
          <w:b/>
          <w:bCs/>
        </w:rPr>
        <w:t>Vice President, Producer – Alliant Insurance Services</w:t>
      </w:r>
      <w:r w:rsidRPr="00FF2BF6">
        <w:t xml:space="preserve"> June 2021 – July 2023 | Texas Held the position of Vice President and Producer, focusing on the development and placement of insurance programs for construction and related commercial clients.</w:t>
      </w:r>
    </w:p>
    <w:p w14:paraId="0D879507" w14:textId="77777777" w:rsidR="00FF2BF6" w:rsidRPr="00FF2BF6" w:rsidRDefault="00FF2BF6" w:rsidP="00FF2BF6">
      <w:r w:rsidRPr="00FF2BF6">
        <w:rPr>
          <w:b/>
          <w:bCs/>
        </w:rPr>
        <w:t>Producer – Leavitt Group</w:t>
      </w:r>
      <w:r w:rsidRPr="00FF2BF6">
        <w:t xml:space="preserve"> January 2017 – June 2021 | Houston, Texas Area Served as a Producer in the Houston market, building client relationships and delivering insurance solutions with an emphasis on construction-related risks.</w:t>
      </w:r>
    </w:p>
    <w:p w14:paraId="256CEE48" w14:textId="77777777" w:rsidR="00FF2BF6" w:rsidRPr="00FF2BF6" w:rsidRDefault="00FF2BF6" w:rsidP="00FF2BF6">
      <w:r w:rsidRPr="00FF2BF6">
        <w:rPr>
          <w:b/>
          <w:bCs/>
        </w:rPr>
        <w:t>Area Sales Manager – Skyline Security Management</w:t>
      </w:r>
      <w:r w:rsidRPr="00FF2BF6">
        <w:t xml:space="preserve"> October 2015 – January 2017 | Houston, Texas Area Managed area sales operations, responsible for business development and client service in the security solutions sector.</w:t>
      </w:r>
    </w:p>
    <w:p w14:paraId="5EFE1799" w14:textId="77777777" w:rsidR="00FF2BF6" w:rsidRPr="00FF2BF6" w:rsidRDefault="00FF2BF6" w:rsidP="00FF2BF6">
      <w:r w:rsidRPr="00FF2BF6">
        <w:rPr>
          <w:b/>
          <w:bCs/>
        </w:rPr>
        <w:t>Area Sales Manager – Protection 1 Security Solutions</w:t>
      </w:r>
      <w:r w:rsidRPr="00FF2BF6">
        <w:t xml:space="preserve"> March 2013 – October 2015 | Houston, San Diego, and Las Vegas Served as Area Sales Manager across multiple markets, overseeing sales performance and client acquisition for security solutions.</w:t>
      </w:r>
    </w:p>
    <w:p w14:paraId="54DC2172" w14:textId="77777777" w:rsidR="00FF2BF6" w:rsidRPr="00FF2BF6" w:rsidRDefault="00FF2BF6" w:rsidP="00FF2BF6">
      <w:r w:rsidRPr="00FF2BF6">
        <w:rPr>
          <w:b/>
          <w:bCs/>
        </w:rPr>
        <w:t>Superintendent – Hadley Construction</w:t>
      </w:r>
      <w:r w:rsidRPr="00FF2BF6">
        <w:t xml:space="preserve"> May 2004 – March 2013 Began his career in construction as a Superintendent with Hadley Construction, gaining nearly nine years of direct field and project oversight experience. This operational foundation informs his subsequent work in construction insurance and risk advisory.</w:t>
      </w:r>
    </w:p>
    <w:p w14:paraId="36061102" w14:textId="77777777" w:rsidR="00534252" w:rsidRDefault="00534252"/>
    <w:sectPr w:rsidR="005342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BF6"/>
    <w:rsid w:val="00534252"/>
    <w:rsid w:val="00732683"/>
    <w:rsid w:val="00FF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0946B"/>
  <w15:chartTrackingRefBased/>
  <w15:docId w15:val="{1947EEE0-51AB-498B-98CC-441CEBEB9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2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2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2B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2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2B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2B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2B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2B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2B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2B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2B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2B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2B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2B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2B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2B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B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B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2B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2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2B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2B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2B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2B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2B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2B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2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2B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2B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Bullis</dc:creator>
  <cp:keywords/>
  <dc:description/>
  <cp:lastModifiedBy>Todd Bullis</cp:lastModifiedBy>
  <cp:revision>1</cp:revision>
  <dcterms:created xsi:type="dcterms:W3CDTF">2026-08-03T21:50:00Z</dcterms:created>
  <dcterms:modified xsi:type="dcterms:W3CDTF">2026-08-03T21:51:00Z</dcterms:modified>
</cp:coreProperties>
</file>